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06B6C32" w:rsidR="00F61559" w:rsidRDefault="5ECCBBB4" w:rsidP="1CF537DE">
      <w:pPr>
        <w:jc w:val="center"/>
        <w:rPr>
          <w:rFonts w:eastAsiaTheme="minorEastAsia"/>
          <w:b/>
          <w:bCs/>
          <w:sz w:val="24"/>
          <w:szCs w:val="24"/>
        </w:rPr>
      </w:pPr>
      <w:bookmarkStart w:id="0" w:name="_GoBack"/>
      <w:bookmarkEnd w:id="0"/>
      <w:r w:rsidRPr="7BED5ACD">
        <w:rPr>
          <w:rFonts w:eastAsiaTheme="minorEastAsia"/>
          <w:b/>
          <w:bCs/>
          <w:sz w:val="24"/>
          <w:szCs w:val="24"/>
        </w:rPr>
        <w:t xml:space="preserve">CASAS </w:t>
      </w:r>
      <w:r w:rsidR="00E0FFB5" w:rsidRPr="7BED5ACD">
        <w:rPr>
          <w:rFonts w:eastAsiaTheme="minorEastAsia"/>
          <w:b/>
          <w:bCs/>
          <w:sz w:val="24"/>
          <w:szCs w:val="24"/>
        </w:rPr>
        <w:t xml:space="preserve">Remote </w:t>
      </w:r>
      <w:r w:rsidR="606A647E" w:rsidRPr="7BED5ACD">
        <w:rPr>
          <w:rFonts w:eastAsiaTheme="minorEastAsia"/>
          <w:b/>
          <w:bCs/>
          <w:sz w:val="24"/>
          <w:szCs w:val="24"/>
        </w:rPr>
        <w:t>Te</w:t>
      </w:r>
      <w:r w:rsidR="00E0FFB5" w:rsidRPr="7BED5ACD">
        <w:rPr>
          <w:rFonts w:eastAsiaTheme="minorEastAsia"/>
          <w:b/>
          <w:bCs/>
          <w:sz w:val="24"/>
          <w:szCs w:val="24"/>
        </w:rPr>
        <w:t>sting</w:t>
      </w:r>
      <w:r w:rsidR="59E89FAB" w:rsidRPr="7BED5ACD">
        <w:rPr>
          <w:rFonts w:eastAsiaTheme="minorEastAsia"/>
          <w:b/>
          <w:bCs/>
          <w:sz w:val="24"/>
          <w:szCs w:val="24"/>
        </w:rPr>
        <w:t xml:space="preserve"> Requirements</w:t>
      </w:r>
    </w:p>
    <w:p w14:paraId="1B773FCE" w14:textId="206A923A" w:rsidR="7950DA7C" w:rsidRDefault="7950DA7C" w:rsidP="1CF537DE">
      <w:pPr>
        <w:jc w:val="both"/>
        <w:rPr>
          <w:rFonts w:eastAsiaTheme="minorEastAsia"/>
          <w:sz w:val="24"/>
          <w:szCs w:val="24"/>
        </w:rPr>
      </w:pPr>
      <w:r w:rsidRPr="4457CEF4">
        <w:rPr>
          <w:rFonts w:eastAsiaTheme="minorEastAsia"/>
          <w:sz w:val="24"/>
          <w:szCs w:val="24"/>
        </w:rPr>
        <w:t xml:space="preserve">Test takers must use one of the following devices for testing: </w:t>
      </w:r>
    </w:p>
    <w:p w14:paraId="33282A61" w14:textId="5024150A" w:rsidR="7950DA7C" w:rsidRDefault="7950DA7C" w:rsidP="1CF537DE">
      <w:pPr>
        <w:jc w:val="both"/>
        <w:rPr>
          <w:rFonts w:eastAsiaTheme="minorEastAsia"/>
          <w:sz w:val="24"/>
          <w:szCs w:val="24"/>
        </w:rPr>
      </w:pPr>
      <w:r w:rsidRPr="4457CEF4">
        <w:rPr>
          <w:rFonts w:eastAsiaTheme="minorEastAsia"/>
          <w:sz w:val="24"/>
          <w:szCs w:val="24"/>
        </w:rPr>
        <w:t xml:space="preserve">• Windows 10 laptop, desktop, or tablet computer </w:t>
      </w:r>
    </w:p>
    <w:p w14:paraId="5503B34A" w14:textId="5996CF03" w:rsidR="7950DA7C" w:rsidRDefault="7950DA7C" w:rsidP="1CF537DE">
      <w:pPr>
        <w:jc w:val="both"/>
        <w:rPr>
          <w:rFonts w:eastAsiaTheme="minorEastAsia"/>
          <w:sz w:val="24"/>
          <w:szCs w:val="24"/>
        </w:rPr>
      </w:pPr>
      <w:r w:rsidRPr="4457CEF4">
        <w:rPr>
          <w:rFonts w:eastAsiaTheme="minorEastAsia"/>
          <w:sz w:val="24"/>
          <w:szCs w:val="24"/>
        </w:rPr>
        <w:t>• Mac desktop or laptop computer</w:t>
      </w:r>
    </w:p>
    <w:p w14:paraId="7D3E9594" w14:textId="2B8B7791" w:rsidR="7950DA7C" w:rsidRDefault="7950DA7C" w:rsidP="1CF537DE">
      <w:pPr>
        <w:jc w:val="both"/>
        <w:rPr>
          <w:rFonts w:eastAsiaTheme="minorEastAsia"/>
          <w:sz w:val="24"/>
          <w:szCs w:val="24"/>
        </w:rPr>
      </w:pPr>
      <w:r w:rsidRPr="4457CEF4">
        <w:rPr>
          <w:rFonts w:eastAsiaTheme="minorEastAsia"/>
          <w:sz w:val="24"/>
          <w:szCs w:val="24"/>
        </w:rPr>
        <w:t xml:space="preserve"> • iPad o 9.7-inch screen or larger with minimum 2048 x 1536 resolution. o iOS 11 or higher </w:t>
      </w:r>
    </w:p>
    <w:p w14:paraId="001FAEA9" w14:textId="2C1FD07F" w:rsidR="7950DA7C" w:rsidRDefault="7950DA7C" w:rsidP="1CF537DE">
      <w:pPr>
        <w:jc w:val="both"/>
        <w:rPr>
          <w:rFonts w:eastAsiaTheme="minorEastAsia"/>
          <w:sz w:val="24"/>
          <w:szCs w:val="24"/>
        </w:rPr>
      </w:pPr>
      <w:r w:rsidRPr="4457CEF4">
        <w:rPr>
          <w:rFonts w:eastAsiaTheme="minorEastAsia"/>
          <w:sz w:val="24"/>
          <w:szCs w:val="24"/>
        </w:rPr>
        <w:t xml:space="preserve">• Webcam or attached video camera </w:t>
      </w:r>
    </w:p>
    <w:p w14:paraId="54A3FC7B" w14:textId="06359706" w:rsidR="7950DA7C" w:rsidRDefault="7950DA7C" w:rsidP="1CF537DE">
      <w:pPr>
        <w:jc w:val="both"/>
        <w:rPr>
          <w:rFonts w:eastAsiaTheme="minorEastAsia"/>
          <w:sz w:val="24"/>
          <w:szCs w:val="24"/>
        </w:rPr>
      </w:pPr>
      <w:r w:rsidRPr="4457CEF4">
        <w:rPr>
          <w:rFonts w:eastAsiaTheme="minorEastAsia"/>
          <w:sz w:val="24"/>
          <w:szCs w:val="24"/>
        </w:rPr>
        <w:t>• Microphone and speakers</w:t>
      </w:r>
    </w:p>
    <w:p w14:paraId="28A87140" w14:textId="79414848" w:rsidR="7950DA7C" w:rsidRDefault="7950DA7C" w:rsidP="1CF537DE">
      <w:pPr>
        <w:jc w:val="both"/>
        <w:rPr>
          <w:rFonts w:eastAsiaTheme="minorEastAsia"/>
          <w:sz w:val="24"/>
          <w:szCs w:val="24"/>
        </w:rPr>
      </w:pPr>
      <w:r w:rsidRPr="4457CEF4">
        <w:rPr>
          <w:rFonts w:eastAsiaTheme="minorEastAsia"/>
          <w:sz w:val="24"/>
          <w:szCs w:val="24"/>
        </w:rPr>
        <w:t xml:space="preserve"> • Zoom client app installed Note: mobile phones are not allowed because the screen is too small for testing. </w:t>
      </w:r>
    </w:p>
    <w:p w14:paraId="3D7118DA" w14:textId="43F99A75" w:rsidR="7950DA7C" w:rsidRDefault="7950DA7C" w:rsidP="1CF537DE">
      <w:pPr>
        <w:jc w:val="both"/>
        <w:rPr>
          <w:rFonts w:eastAsiaTheme="minorEastAsia"/>
          <w:sz w:val="24"/>
          <w:szCs w:val="24"/>
        </w:rPr>
      </w:pPr>
      <w:r w:rsidRPr="4457CEF4">
        <w:rPr>
          <w:rFonts w:eastAsiaTheme="minorEastAsia"/>
          <w:sz w:val="24"/>
          <w:szCs w:val="24"/>
        </w:rPr>
        <w:t xml:space="preserve">• Internet access with bandwidth of at least 2 megabits per second (Mbps) </w:t>
      </w:r>
    </w:p>
    <w:p w14:paraId="3B42A16B" w14:textId="43F99A75" w:rsidR="7950DA7C" w:rsidRDefault="7950DA7C" w:rsidP="1CF537DE">
      <w:pPr>
        <w:jc w:val="both"/>
        <w:rPr>
          <w:rFonts w:eastAsiaTheme="minorEastAsia"/>
          <w:sz w:val="24"/>
          <w:szCs w:val="24"/>
        </w:rPr>
      </w:pPr>
      <w:r w:rsidRPr="4457CEF4">
        <w:rPr>
          <w:rFonts w:eastAsiaTheme="minorEastAsia"/>
          <w:sz w:val="24"/>
          <w:szCs w:val="24"/>
        </w:rPr>
        <w:t>• Running a speed test on the test taker’s computer is recommended to ensure they have enough computing power and bandwidth to take the test successfully (</w:t>
      </w:r>
      <w:hyperlink r:id="rId7">
        <w:r w:rsidRPr="4457CEF4">
          <w:rPr>
            <w:rStyle w:val="Hyperlink"/>
            <w:rFonts w:eastAsiaTheme="minorEastAsia"/>
            <w:sz w:val="24"/>
            <w:szCs w:val="24"/>
          </w:rPr>
          <w:t>www.speedtest.net</w:t>
        </w:r>
      </w:hyperlink>
      <w:r w:rsidRPr="4457CEF4">
        <w:rPr>
          <w:rFonts w:eastAsiaTheme="minorEastAsia"/>
          <w:sz w:val="24"/>
          <w:szCs w:val="24"/>
        </w:rPr>
        <w:t>)</w:t>
      </w:r>
    </w:p>
    <w:p w14:paraId="2DDAA4E9" w14:textId="7399890F" w:rsidR="7950DA7C" w:rsidRDefault="7950DA7C" w:rsidP="1CF537DE">
      <w:pPr>
        <w:jc w:val="both"/>
        <w:rPr>
          <w:rFonts w:eastAsiaTheme="minorEastAsia"/>
          <w:b/>
          <w:bCs/>
          <w:sz w:val="24"/>
          <w:szCs w:val="24"/>
        </w:rPr>
      </w:pPr>
      <w:r w:rsidRPr="4457CEF4">
        <w:rPr>
          <w:rFonts w:eastAsiaTheme="minorEastAsia"/>
          <w:b/>
          <w:bCs/>
          <w:sz w:val="24"/>
          <w:szCs w:val="24"/>
        </w:rPr>
        <w:t xml:space="preserve">Environment </w:t>
      </w:r>
    </w:p>
    <w:p w14:paraId="723967E6" w14:textId="59237477" w:rsidR="7950DA7C" w:rsidRDefault="7950DA7C" w:rsidP="1CF537DE">
      <w:pPr>
        <w:jc w:val="both"/>
        <w:rPr>
          <w:rFonts w:eastAsiaTheme="minorEastAsia"/>
          <w:sz w:val="24"/>
          <w:szCs w:val="24"/>
        </w:rPr>
      </w:pPr>
      <w:r w:rsidRPr="4457CEF4">
        <w:rPr>
          <w:rFonts w:eastAsiaTheme="minorEastAsia"/>
          <w:sz w:val="24"/>
          <w:szCs w:val="24"/>
        </w:rPr>
        <w:t xml:space="preserve">A proper environment is important to ensure that tests remain secure and to reduce distractions that may invalidate test results. Here are some key characteristics of a proper environment for remote testing: </w:t>
      </w:r>
    </w:p>
    <w:p w14:paraId="4B18C6F9" w14:textId="22E6A66D" w:rsidR="7950DA7C" w:rsidRDefault="7950DA7C" w:rsidP="1CF537DE">
      <w:pPr>
        <w:jc w:val="both"/>
        <w:rPr>
          <w:rFonts w:eastAsiaTheme="minorEastAsia"/>
          <w:sz w:val="24"/>
          <w:szCs w:val="24"/>
        </w:rPr>
      </w:pPr>
      <w:r w:rsidRPr="4457CEF4">
        <w:rPr>
          <w:rFonts w:eastAsiaTheme="minorEastAsia"/>
          <w:sz w:val="24"/>
          <w:szCs w:val="24"/>
        </w:rPr>
        <w:t xml:space="preserve">• Testing spaces should be in a quiet room without background noise or distractions. The room should have a closed door to ensure there are no interruptions by others. If a room with a closed door is unavailable, the test taker must ensure either that no one else is in the room (or nearby rooms) or that they will not be interrupted. </w:t>
      </w:r>
    </w:p>
    <w:p w14:paraId="1E98476E" w14:textId="63F060E7" w:rsidR="7950DA7C" w:rsidRDefault="7950DA7C" w:rsidP="1CF537DE">
      <w:pPr>
        <w:jc w:val="both"/>
        <w:rPr>
          <w:rFonts w:eastAsiaTheme="minorEastAsia"/>
          <w:sz w:val="24"/>
          <w:szCs w:val="24"/>
        </w:rPr>
      </w:pPr>
      <w:r w:rsidRPr="4457CEF4">
        <w:rPr>
          <w:rFonts w:eastAsiaTheme="minorEastAsia"/>
          <w:sz w:val="24"/>
          <w:szCs w:val="24"/>
        </w:rPr>
        <w:t>• Lighting should be bright enough for the proctor to clearly see the test taker and the testing space</w:t>
      </w:r>
    </w:p>
    <w:p w14:paraId="09FFB51C" w14:textId="744A18E6" w:rsidR="7950DA7C" w:rsidRDefault="7950DA7C" w:rsidP="1CF537DE">
      <w:pPr>
        <w:jc w:val="both"/>
        <w:rPr>
          <w:rFonts w:eastAsiaTheme="minorEastAsia"/>
          <w:sz w:val="24"/>
          <w:szCs w:val="24"/>
        </w:rPr>
      </w:pPr>
      <w:r w:rsidRPr="4457CEF4">
        <w:rPr>
          <w:rFonts w:eastAsiaTheme="minorEastAsia"/>
          <w:sz w:val="24"/>
          <w:szCs w:val="24"/>
        </w:rPr>
        <w:t xml:space="preserve"> • Testing spaces (desks, tables, etc.) must be clear of extra papers, books, pens pencils, phones, etc. Nothing but the testing device/computer may be in the space. </w:t>
      </w:r>
    </w:p>
    <w:p w14:paraId="08370868" w14:textId="4F2A638D" w:rsidR="7950DA7C" w:rsidRDefault="7950DA7C" w:rsidP="1CF537DE">
      <w:pPr>
        <w:jc w:val="both"/>
        <w:rPr>
          <w:rFonts w:eastAsiaTheme="minorEastAsia"/>
          <w:sz w:val="24"/>
          <w:szCs w:val="24"/>
        </w:rPr>
      </w:pPr>
      <w:r w:rsidRPr="4457CEF4">
        <w:rPr>
          <w:rFonts w:eastAsiaTheme="minorEastAsia"/>
          <w:sz w:val="24"/>
          <w:szCs w:val="24"/>
        </w:rPr>
        <w:t xml:space="preserve">• Additional monitors, computers, and other electronic devices should be turned off or removed. </w:t>
      </w:r>
    </w:p>
    <w:p w14:paraId="7F7BA7F4" w14:textId="71E42C92" w:rsidR="1CF537DE" w:rsidRDefault="1CF537DE" w:rsidP="1CF537DE">
      <w:pPr>
        <w:jc w:val="both"/>
        <w:rPr>
          <w:rFonts w:eastAsiaTheme="minorEastAsia"/>
          <w:sz w:val="24"/>
          <w:szCs w:val="24"/>
        </w:rPr>
      </w:pPr>
    </w:p>
    <w:p w14:paraId="7D9F49A4" w14:textId="2A73CB35" w:rsidR="4276CBE8" w:rsidRDefault="4276CBE8" w:rsidP="4457CEF4">
      <w:pPr>
        <w:jc w:val="both"/>
        <w:rPr>
          <w:sz w:val="24"/>
          <w:szCs w:val="24"/>
        </w:rPr>
      </w:pPr>
      <w:r>
        <w:br/>
      </w:r>
    </w:p>
    <w:p w14:paraId="4D12C78C" w14:textId="7AFC7224" w:rsidR="1CF537DE" w:rsidRDefault="1CF537DE" w:rsidP="4457CEF4">
      <w:pPr>
        <w:jc w:val="both"/>
        <w:rPr>
          <w:sz w:val="24"/>
          <w:szCs w:val="24"/>
        </w:rPr>
      </w:pPr>
    </w:p>
    <w:p w14:paraId="10EFFD5C" w14:textId="37BA7AE6" w:rsidR="4457CEF4" w:rsidRDefault="4457CEF4" w:rsidP="4457CEF4">
      <w:pPr>
        <w:jc w:val="both"/>
      </w:pPr>
    </w:p>
    <w:p w14:paraId="1AD8FD91" w14:textId="58CD9171" w:rsidR="4457CEF4" w:rsidRDefault="4457CEF4" w:rsidP="4457CEF4">
      <w:pPr>
        <w:jc w:val="both"/>
      </w:pPr>
    </w:p>
    <w:p w14:paraId="16881DF5" w14:textId="4EB80819" w:rsidR="1CF537DE" w:rsidRDefault="1CF537DE" w:rsidP="1CF537DE">
      <w:pPr>
        <w:jc w:val="both"/>
      </w:pPr>
    </w:p>
    <w:p w14:paraId="58DF530F" w14:textId="428017FE" w:rsidR="4276CBE8" w:rsidRDefault="4276CBE8" w:rsidP="4457CEF4">
      <w:pPr>
        <w:jc w:val="center"/>
        <w:rPr>
          <w:b/>
          <w:bCs/>
          <w:sz w:val="24"/>
          <w:szCs w:val="24"/>
        </w:rPr>
      </w:pPr>
      <w:r w:rsidRPr="7BED5ACD">
        <w:rPr>
          <w:b/>
          <w:bCs/>
          <w:sz w:val="24"/>
          <w:szCs w:val="24"/>
        </w:rPr>
        <w:t xml:space="preserve">Requisitos para pruebas remotas </w:t>
      </w:r>
      <w:r w:rsidR="4D8A9472" w:rsidRPr="7BED5ACD">
        <w:rPr>
          <w:b/>
          <w:bCs/>
          <w:sz w:val="24"/>
          <w:szCs w:val="24"/>
        </w:rPr>
        <w:t>- CASAS</w:t>
      </w:r>
    </w:p>
    <w:p w14:paraId="61400DD6" w14:textId="1750B6DD" w:rsidR="4276CBE8" w:rsidRDefault="4276CBE8" w:rsidP="4457CEF4">
      <w:pPr>
        <w:rPr>
          <w:sz w:val="24"/>
          <w:szCs w:val="24"/>
        </w:rPr>
      </w:pPr>
      <w:r w:rsidRPr="4457CEF4">
        <w:rPr>
          <w:sz w:val="24"/>
          <w:szCs w:val="24"/>
        </w:rPr>
        <w:t xml:space="preserve">Los examinados deben usar uno de los siguientes dispositivos para </w:t>
      </w:r>
      <w:r w:rsidR="50A3EFAB" w:rsidRPr="4457CEF4">
        <w:rPr>
          <w:sz w:val="24"/>
          <w:szCs w:val="24"/>
        </w:rPr>
        <w:t>tomar el test</w:t>
      </w:r>
      <w:r w:rsidRPr="4457CEF4">
        <w:rPr>
          <w:sz w:val="24"/>
          <w:szCs w:val="24"/>
        </w:rPr>
        <w:t xml:space="preserve">: </w:t>
      </w:r>
    </w:p>
    <w:p w14:paraId="4FF0D4EB" w14:textId="3CE78359" w:rsidR="4276CBE8" w:rsidRDefault="4276CBE8" w:rsidP="4457CEF4">
      <w:pPr>
        <w:rPr>
          <w:sz w:val="24"/>
          <w:szCs w:val="24"/>
        </w:rPr>
      </w:pPr>
      <w:r w:rsidRPr="4457CEF4">
        <w:rPr>
          <w:sz w:val="24"/>
          <w:szCs w:val="24"/>
        </w:rPr>
        <w:t xml:space="preserve">• Computadora portátil, computadora de escritorio o tableta con Windows 10 </w:t>
      </w:r>
    </w:p>
    <w:p w14:paraId="30331A49" w14:textId="54BF51CC" w:rsidR="4276CBE8" w:rsidRDefault="4276CBE8" w:rsidP="4457CEF4">
      <w:pPr>
        <w:rPr>
          <w:sz w:val="24"/>
          <w:szCs w:val="24"/>
        </w:rPr>
      </w:pPr>
      <w:r w:rsidRPr="4457CEF4">
        <w:rPr>
          <w:sz w:val="24"/>
          <w:szCs w:val="24"/>
        </w:rPr>
        <w:t>• Computadora de escritorio o portátil Mac</w:t>
      </w:r>
    </w:p>
    <w:p w14:paraId="5874CE22" w14:textId="40BCF758" w:rsidR="1C231007" w:rsidRDefault="1C231007" w:rsidP="4457CEF4">
      <w:pPr>
        <w:jc w:val="both"/>
        <w:rPr>
          <w:rFonts w:eastAsiaTheme="minorEastAsia"/>
          <w:color w:val="222222"/>
          <w:sz w:val="24"/>
          <w:szCs w:val="24"/>
          <w:lang w:val="es"/>
        </w:rPr>
      </w:pPr>
      <w:r w:rsidRPr="4457CEF4">
        <w:rPr>
          <w:rFonts w:eastAsiaTheme="minorEastAsia"/>
          <w:color w:val="222222"/>
          <w:sz w:val="24"/>
          <w:szCs w:val="24"/>
          <w:lang w:val="es"/>
        </w:rPr>
        <w:t>• iPad o pantalla de 9.7 pulgadas o más grande con una resolución mínima de 2048 x 1536. o iOS 11 o superior</w:t>
      </w:r>
    </w:p>
    <w:p w14:paraId="0CF1B6B2" w14:textId="0C4C5C03" w:rsidR="1C231007" w:rsidRDefault="1C231007" w:rsidP="4457CEF4">
      <w:pPr>
        <w:jc w:val="both"/>
        <w:rPr>
          <w:rFonts w:eastAsiaTheme="minorEastAsia"/>
          <w:color w:val="222222"/>
          <w:sz w:val="24"/>
          <w:szCs w:val="24"/>
          <w:lang w:val="es"/>
        </w:rPr>
      </w:pPr>
      <w:r w:rsidRPr="4457CEF4">
        <w:rPr>
          <w:rFonts w:eastAsiaTheme="minorEastAsia"/>
          <w:color w:val="222222"/>
          <w:sz w:val="24"/>
          <w:szCs w:val="24"/>
          <w:lang w:val="es"/>
        </w:rPr>
        <w:t>• Cámara web o cámara de video adjunta</w:t>
      </w:r>
    </w:p>
    <w:p w14:paraId="5264C984" w14:textId="227CD03D" w:rsidR="1C231007" w:rsidRDefault="1C231007" w:rsidP="4457CEF4">
      <w:pPr>
        <w:jc w:val="both"/>
        <w:rPr>
          <w:rFonts w:eastAsiaTheme="minorEastAsia"/>
          <w:color w:val="222222"/>
          <w:sz w:val="24"/>
          <w:szCs w:val="24"/>
          <w:lang w:val="es"/>
        </w:rPr>
      </w:pPr>
      <w:r w:rsidRPr="4457CEF4">
        <w:rPr>
          <w:rFonts w:eastAsiaTheme="minorEastAsia"/>
          <w:color w:val="222222"/>
          <w:sz w:val="24"/>
          <w:szCs w:val="24"/>
          <w:lang w:val="es"/>
        </w:rPr>
        <w:t>• Micrófono y altavoces.</w:t>
      </w:r>
    </w:p>
    <w:p w14:paraId="207E4C13" w14:textId="158AB0F7" w:rsidR="1C231007" w:rsidRDefault="1C231007" w:rsidP="4457CEF4">
      <w:pPr>
        <w:jc w:val="both"/>
        <w:rPr>
          <w:rFonts w:eastAsiaTheme="minorEastAsia"/>
          <w:color w:val="222222"/>
          <w:sz w:val="24"/>
          <w:szCs w:val="24"/>
          <w:lang w:val="es"/>
        </w:rPr>
      </w:pPr>
      <w:r w:rsidRPr="4457CEF4">
        <w:rPr>
          <w:rFonts w:eastAsiaTheme="minorEastAsia"/>
          <w:color w:val="222222"/>
          <w:sz w:val="24"/>
          <w:szCs w:val="24"/>
          <w:lang w:val="es"/>
        </w:rPr>
        <w:t xml:space="preserve">• Aplicación Zoom instalada. </w:t>
      </w:r>
    </w:p>
    <w:p w14:paraId="3DBDF066" w14:textId="512546B7" w:rsidR="1C231007" w:rsidRDefault="1C231007" w:rsidP="4457CEF4">
      <w:pPr>
        <w:jc w:val="both"/>
        <w:rPr>
          <w:rFonts w:eastAsiaTheme="minorEastAsia"/>
          <w:color w:val="222222"/>
          <w:sz w:val="24"/>
          <w:szCs w:val="24"/>
          <w:lang w:val="es"/>
        </w:rPr>
      </w:pPr>
      <w:r w:rsidRPr="4457CEF4">
        <w:rPr>
          <w:rFonts w:eastAsiaTheme="minorEastAsia"/>
          <w:color w:val="222222"/>
          <w:sz w:val="24"/>
          <w:szCs w:val="24"/>
          <w:lang w:val="es"/>
        </w:rPr>
        <w:t>Nota: los teléfonos móviles no están permitidos porque la pantalla es demasiado pequeña para realizar pruebas.</w:t>
      </w:r>
    </w:p>
    <w:p w14:paraId="2288FC8C" w14:textId="509A755C" w:rsidR="1C231007" w:rsidRDefault="1C231007" w:rsidP="4457CEF4">
      <w:pPr>
        <w:jc w:val="both"/>
        <w:rPr>
          <w:rFonts w:eastAsiaTheme="minorEastAsia"/>
          <w:sz w:val="24"/>
          <w:szCs w:val="24"/>
        </w:rPr>
      </w:pPr>
      <w:r w:rsidRPr="4457CEF4">
        <w:rPr>
          <w:rFonts w:eastAsiaTheme="minorEastAsia"/>
          <w:color w:val="222222"/>
          <w:sz w:val="24"/>
          <w:szCs w:val="24"/>
          <w:lang w:val="es"/>
        </w:rPr>
        <w:t xml:space="preserve">• Acceso a Internet con </w:t>
      </w:r>
      <w:r w:rsidR="5825D80F" w:rsidRPr="4457CEF4">
        <w:rPr>
          <w:rFonts w:eastAsiaTheme="minorEastAsia"/>
          <w:color w:val="222222"/>
          <w:sz w:val="24"/>
          <w:szCs w:val="24"/>
          <w:lang w:val="es"/>
        </w:rPr>
        <w:t xml:space="preserve">banda </w:t>
      </w:r>
      <w:r w:rsidRPr="4457CEF4">
        <w:rPr>
          <w:rFonts w:eastAsiaTheme="minorEastAsia"/>
          <w:color w:val="222222"/>
          <w:sz w:val="24"/>
          <w:szCs w:val="24"/>
          <w:lang w:val="es"/>
        </w:rPr>
        <w:t>anch</w:t>
      </w:r>
      <w:r w:rsidR="66EF342E" w:rsidRPr="4457CEF4">
        <w:rPr>
          <w:rFonts w:eastAsiaTheme="minorEastAsia"/>
          <w:color w:val="222222"/>
          <w:sz w:val="24"/>
          <w:szCs w:val="24"/>
          <w:lang w:val="es"/>
        </w:rPr>
        <w:t xml:space="preserve">a </w:t>
      </w:r>
      <w:r w:rsidRPr="4457CEF4">
        <w:rPr>
          <w:rFonts w:eastAsiaTheme="minorEastAsia"/>
          <w:color w:val="222222"/>
          <w:sz w:val="24"/>
          <w:szCs w:val="24"/>
          <w:lang w:val="es"/>
        </w:rPr>
        <w:t>de al menos 2 megabits por segundo (Mbps)</w:t>
      </w:r>
    </w:p>
    <w:p w14:paraId="03E78AC1" w14:textId="74DB5570" w:rsidR="1C231007" w:rsidRDefault="1C231007" w:rsidP="4457CEF4">
      <w:pPr>
        <w:jc w:val="both"/>
        <w:rPr>
          <w:rFonts w:eastAsiaTheme="minorEastAsia"/>
          <w:sz w:val="24"/>
          <w:szCs w:val="24"/>
        </w:rPr>
      </w:pPr>
      <w:r w:rsidRPr="4457CEF4">
        <w:rPr>
          <w:rFonts w:eastAsiaTheme="minorEastAsia"/>
          <w:color w:val="222222"/>
          <w:sz w:val="24"/>
          <w:szCs w:val="24"/>
          <w:lang w:val="es"/>
        </w:rPr>
        <w:t xml:space="preserve">• Se recomienda ejecutar una prueba de velocidad en la computadora del examinado para asegurarse de que tenga suficiente potencia informática y </w:t>
      </w:r>
      <w:r w:rsidR="5257B7FE" w:rsidRPr="4457CEF4">
        <w:rPr>
          <w:rFonts w:eastAsiaTheme="minorEastAsia"/>
          <w:color w:val="222222"/>
          <w:sz w:val="24"/>
          <w:szCs w:val="24"/>
          <w:lang w:val="es"/>
        </w:rPr>
        <w:t xml:space="preserve">banda </w:t>
      </w:r>
      <w:r w:rsidRPr="4457CEF4">
        <w:rPr>
          <w:rFonts w:eastAsiaTheme="minorEastAsia"/>
          <w:color w:val="222222"/>
          <w:sz w:val="24"/>
          <w:szCs w:val="24"/>
          <w:lang w:val="es"/>
        </w:rPr>
        <w:t>anch</w:t>
      </w:r>
      <w:r w:rsidR="1E6B0A17" w:rsidRPr="4457CEF4">
        <w:rPr>
          <w:rFonts w:eastAsiaTheme="minorEastAsia"/>
          <w:color w:val="222222"/>
          <w:sz w:val="24"/>
          <w:szCs w:val="24"/>
          <w:lang w:val="es"/>
        </w:rPr>
        <w:t>a</w:t>
      </w:r>
      <w:r w:rsidRPr="4457CEF4">
        <w:rPr>
          <w:rFonts w:eastAsiaTheme="minorEastAsia"/>
          <w:color w:val="222222"/>
          <w:sz w:val="24"/>
          <w:szCs w:val="24"/>
          <w:lang w:val="es"/>
        </w:rPr>
        <w:t xml:space="preserve"> para realizar la prueba con éxito </w:t>
      </w:r>
      <w:r w:rsidR="1179EECB" w:rsidRPr="4457CEF4">
        <w:rPr>
          <w:rFonts w:eastAsiaTheme="minorEastAsia"/>
          <w:color w:val="222222"/>
          <w:sz w:val="24"/>
          <w:szCs w:val="24"/>
          <w:lang w:val="es"/>
        </w:rPr>
        <w:t xml:space="preserve"> </w:t>
      </w:r>
      <w:r w:rsidR="1179EECB" w:rsidRPr="4457CEF4">
        <w:rPr>
          <w:rFonts w:eastAsiaTheme="minorEastAsia"/>
          <w:sz w:val="24"/>
          <w:szCs w:val="24"/>
        </w:rPr>
        <w:t>(</w:t>
      </w:r>
      <w:hyperlink r:id="rId8">
        <w:r w:rsidR="1179EECB" w:rsidRPr="4457CEF4">
          <w:rPr>
            <w:rStyle w:val="Hyperlink"/>
            <w:rFonts w:eastAsiaTheme="minorEastAsia"/>
            <w:sz w:val="24"/>
            <w:szCs w:val="24"/>
          </w:rPr>
          <w:t>www.speedtest.net</w:t>
        </w:r>
      </w:hyperlink>
      <w:r w:rsidR="1179EECB" w:rsidRPr="4457CEF4">
        <w:rPr>
          <w:rFonts w:eastAsiaTheme="minorEastAsia"/>
          <w:sz w:val="24"/>
          <w:szCs w:val="24"/>
        </w:rPr>
        <w:t>)</w:t>
      </w:r>
    </w:p>
    <w:p w14:paraId="2CA1D329" w14:textId="020C8ADF" w:rsidR="1179EECB" w:rsidRDefault="1179EECB" w:rsidP="4457CEF4">
      <w:pPr>
        <w:rPr>
          <w:b/>
          <w:bCs/>
          <w:sz w:val="24"/>
          <w:szCs w:val="24"/>
        </w:rPr>
      </w:pPr>
      <w:r w:rsidRPr="4457CEF4">
        <w:rPr>
          <w:b/>
          <w:bCs/>
          <w:sz w:val="24"/>
          <w:szCs w:val="24"/>
        </w:rPr>
        <w:t xml:space="preserve">Medio ambiente </w:t>
      </w:r>
    </w:p>
    <w:p w14:paraId="63C24063" w14:textId="70F1A141" w:rsidR="1179EECB" w:rsidRDefault="1179EECB" w:rsidP="4457CEF4">
      <w:pPr>
        <w:rPr>
          <w:sz w:val="24"/>
          <w:szCs w:val="24"/>
        </w:rPr>
      </w:pPr>
      <w:r w:rsidRPr="4457CEF4">
        <w:rPr>
          <w:sz w:val="24"/>
          <w:szCs w:val="24"/>
        </w:rPr>
        <w:t>Un entorno adecuado es importante para garantizar que las pruebas permanezcan seguras y para reducir las distracciones que pueden invalidar los resultados de las pruebas. Estas son algunas características clave de un entorno adecuado para pruebas remotas:</w:t>
      </w:r>
    </w:p>
    <w:p w14:paraId="17C6876C" w14:textId="1868CF7C" w:rsidR="01B081C9" w:rsidRDefault="01B081C9" w:rsidP="4457CEF4">
      <w:pPr>
        <w:jc w:val="both"/>
        <w:rPr>
          <w:sz w:val="24"/>
          <w:szCs w:val="24"/>
        </w:rPr>
      </w:pPr>
      <w:r w:rsidRPr="4457CEF4">
        <w:rPr>
          <w:sz w:val="24"/>
          <w:szCs w:val="24"/>
        </w:rPr>
        <w:t xml:space="preserve"> • </w:t>
      </w:r>
      <w:r w:rsidR="399B2DB7" w:rsidRPr="4457CEF4">
        <w:rPr>
          <w:sz w:val="24"/>
          <w:szCs w:val="24"/>
        </w:rPr>
        <w:t>Los espacios de prueba deben estar en una habitación tranquila sin ruido de fondo o distracciones. La habitación debe tener una puerta cerrada para garantizar que no haya interrupciones por parte de otros. Si una habitación con una puerta cerrada no está disponible, el examinado debe asegurarse de que no haya nadie más en la habitación (o habitaciones cercanas) o que no serán interrumpidos.</w:t>
      </w:r>
    </w:p>
    <w:p w14:paraId="29C0F8D3" w14:textId="039F134F" w:rsidR="5D353A76" w:rsidRDefault="5D353A76" w:rsidP="4457CEF4">
      <w:pPr>
        <w:jc w:val="both"/>
        <w:rPr>
          <w:sz w:val="24"/>
          <w:szCs w:val="24"/>
        </w:rPr>
      </w:pPr>
      <w:r w:rsidRPr="4457CEF4">
        <w:rPr>
          <w:sz w:val="24"/>
          <w:szCs w:val="24"/>
        </w:rPr>
        <w:t xml:space="preserve">• </w:t>
      </w:r>
      <w:r w:rsidR="549135F1" w:rsidRPr="4457CEF4">
        <w:rPr>
          <w:sz w:val="24"/>
          <w:szCs w:val="24"/>
        </w:rPr>
        <w:t>La iluminación debe ser lo suficientemente brillante para que el supervisor pueda ver claramente al examinado y el espacio de prueba.</w:t>
      </w:r>
    </w:p>
    <w:p w14:paraId="3909890F" w14:textId="55E9F846" w:rsidR="549135F1" w:rsidRDefault="549135F1" w:rsidP="4457CEF4">
      <w:pPr>
        <w:jc w:val="both"/>
        <w:rPr>
          <w:sz w:val="24"/>
          <w:szCs w:val="24"/>
        </w:rPr>
      </w:pPr>
      <w:r w:rsidRPr="4457CEF4">
        <w:rPr>
          <w:sz w:val="24"/>
          <w:szCs w:val="24"/>
        </w:rPr>
        <w:t xml:space="preserve"> • Los espacios de prueba (escritorios, mesas, etc.) deben estar libres de papeles adicionales, libros, lapiceros, teléfonos, etc. Nada más que el dispositivo de prueba / computadora puede estar en el espacio.</w:t>
      </w:r>
    </w:p>
    <w:p w14:paraId="05182657" w14:textId="4E01543E" w:rsidR="549135F1" w:rsidRDefault="549135F1" w:rsidP="4457CEF4">
      <w:pPr>
        <w:jc w:val="both"/>
        <w:rPr>
          <w:sz w:val="24"/>
          <w:szCs w:val="24"/>
        </w:rPr>
      </w:pPr>
      <w:r w:rsidRPr="4457CEF4">
        <w:rPr>
          <w:sz w:val="24"/>
          <w:szCs w:val="24"/>
        </w:rPr>
        <w:t>• Deben apagarse o retirarse monitores, computadoras y otros dispositivos electrónicos adicionales.</w:t>
      </w:r>
    </w:p>
    <w:sectPr w:rsidR="549135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B9A0" w14:textId="77777777" w:rsidR="00BB6BCC" w:rsidRDefault="00BB6BCC">
      <w:pPr>
        <w:spacing w:after="0" w:line="240" w:lineRule="auto"/>
      </w:pPr>
      <w:r>
        <w:separator/>
      </w:r>
    </w:p>
  </w:endnote>
  <w:endnote w:type="continuationSeparator" w:id="0">
    <w:p w14:paraId="04F671F4" w14:textId="77777777" w:rsidR="00BB6BCC" w:rsidRDefault="00BB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BED5ACD" w14:paraId="4767EF31" w14:textId="77777777" w:rsidTr="7BED5ACD">
      <w:tc>
        <w:tcPr>
          <w:tcW w:w="3120" w:type="dxa"/>
        </w:tcPr>
        <w:p w14:paraId="5150AE52" w14:textId="1C2BAC4B" w:rsidR="7BED5ACD" w:rsidRDefault="7BED5ACD" w:rsidP="7BED5ACD">
          <w:pPr>
            <w:pStyle w:val="Header"/>
            <w:ind w:left="-115"/>
          </w:pPr>
          <w:r>
            <w:t>Updated: 5/15/2020</w:t>
          </w:r>
        </w:p>
      </w:tc>
      <w:tc>
        <w:tcPr>
          <w:tcW w:w="3120" w:type="dxa"/>
        </w:tcPr>
        <w:p w14:paraId="121FCCD9" w14:textId="506346D0" w:rsidR="7BED5ACD" w:rsidRDefault="7BED5ACD" w:rsidP="7BED5ACD">
          <w:pPr>
            <w:pStyle w:val="Header"/>
            <w:jc w:val="center"/>
          </w:pPr>
        </w:p>
      </w:tc>
      <w:tc>
        <w:tcPr>
          <w:tcW w:w="3120" w:type="dxa"/>
        </w:tcPr>
        <w:p w14:paraId="5D65CE91" w14:textId="2298A375" w:rsidR="7BED5ACD" w:rsidRDefault="7BED5ACD" w:rsidP="7BED5ACD">
          <w:pPr>
            <w:pStyle w:val="Header"/>
            <w:ind w:right="-115"/>
            <w:jc w:val="right"/>
          </w:pPr>
        </w:p>
      </w:tc>
    </w:tr>
  </w:tbl>
  <w:p w14:paraId="530BF0BE" w14:textId="4CEC4663" w:rsidR="7BED5ACD" w:rsidRDefault="7BED5ACD" w:rsidP="7BED5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EFCF" w14:textId="77777777" w:rsidR="00BB6BCC" w:rsidRDefault="00BB6BCC">
      <w:pPr>
        <w:spacing w:after="0" w:line="240" w:lineRule="auto"/>
      </w:pPr>
      <w:r>
        <w:separator/>
      </w:r>
    </w:p>
  </w:footnote>
  <w:footnote w:type="continuationSeparator" w:id="0">
    <w:p w14:paraId="28D08311" w14:textId="77777777" w:rsidR="00BB6BCC" w:rsidRDefault="00BB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BED5ACD" w14:paraId="31D5A5C7" w14:textId="77777777" w:rsidTr="7BED5ACD">
      <w:tc>
        <w:tcPr>
          <w:tcW w:w="3120" w:type="dxa"/>
        </w:tcPr>
        <w:p w14:paraId="7317105E" w14:textId="30C242E4" w:rsidR="7BED5ACD" w:rsidRDefault="7BED5ACD" w:rsidP="7BED5ACD">
          <w:pPr>
            <w:pStyle w:val="Header"/>
            <w:ind w:left="-115"/>
          </w:pPr>
        </w:p>
      </w:tc>
      <w:tc>
        <w:tcPr>
          <w:tcW w:w="3120" w:type="dxa"/>
        </w:tcPr>
        <w:p w14:paraId="2E2B77B4" w14:textId="0D16ABD0" w:rsidR="7BED5ACD" w:rsidRDefault="7BED5ACD" w:rsidP="7BED5ACD">
          <w:pPr>
            <w:pStyle w:val="Header"/>
            <w:jc w:val="center"/>
          </w:pPr>
        </w:p>
      </w:tc>
      <w:tc>
        <w:tcPr>
          <w:tcW w:w="3120" w:type="dxa"/>
        </w:tcPr>
        <w:p w14:paraId="4DF7F09F" w14:textId="68323A55" w:rsidR="7BED5ACD" w:rsidRDefault="7BED5ACD" w:rsidP="7BED5ACD">
          <w:pPr>
            <w:pStyle w:val="Header"/>
            <w:ind w:right="-115"/>
            <w:jc w:val="right"/>
          </w:pPr>
        </w:p>
      </w:tc>
    </w:tr>
  </w:tbl>
  <w:p w14:paraId="159D4299" w14:textId="6009BE88" w:rsidR="7BED5ACD" w:rsidRDefault="7BED5ACD" w:rsidP="7BED5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B01E1"/>
    <w:multiLevelType w:val="hybridMultilevel"/>
    <w:tmpl w:val="6B7CD2D8"/>
    <w:lvl w:ilvl="0" w:tplc="5D9210F2">
      <w:start w:val="1"/>
      <w:numFmt w:val="bullet"/>
      <w:lvlText w:val=""/>
      <w:lvlJc w:val="left"/>
      <w:pPr>
        <w:ind w:left="720" w:hanging="360"/>
      </w:pPr>
      <w:rPr>
        <w:rFonts w:ascii="Symbol" w:hAnsi="Symbol" w:hint="default"/>
      </w:rPr>
    </w:lvl>
    <w:lvl w:ilvl="1" w:tplc="6F3A7BFE">
      <w:start w:val="1"/>
      <w:numFmt w:val="bullet"/>
      <w:lvlText w:val="o"/>
      <w:lvlJc w:val="left"/>
      <w:pPr>
        <w:ind w:left="1440" w:hanging="360"/>
      </w:pPr>
      <w:rPr>
        <w:rFonts w:ascii="Courier New" w:hAnsi="Courier New" w:hint="default"/>
      </w:rPr>
    </w:lvl>
    <w:lvl w:ilvl="2" w:tplc="2C56615C">
      <w:start w:val="1"/>
      <w:numFmt w:val="bullet"/>
      <w:lvlText w:val=""/>
      <w:lvlJc w:val="left"/>
      <w:pPr>
        <w:ind w:left="2160" w:hanging="360"/>
      </w:pPr>
      <w:rPr>
        <w:rFonts w:ascii="Wingdings" w:hAnsi="Wingdings" w:hint="default"/>
      </w:rPr>
    </w:lvl>
    <w:lvl w:ilvl="3" w:tplc="78085E32">
      <w:start w:val="1"/>
      <w:numFmt w:val="bullet"/>
      <w:lvlText w:val=""/>
      <w:lvlJc w:val="left"/>
      <w:pPr>
        <w:ind w:left="2880" w:hanging="360"/>
      </w:pPr>
      <w:rPr>
        <w:rFonts w:ascii="Symbol" w:hAnsi="Symbol" w:hint="default"/>
      </w:rPr>
    </w:lvl>
    <w:lvl w:ilvl="4" w:tplc="0914A1B0">
      <w:start w:val="1"/>
      <w:numFmt w:val="bullet"/>
      <w:lvlText w:val="o"/>
      <w:lvlJc w:val="left"/>
      <w:pPr>
        <w:ind w:left="3600" w:hanging="360"/>
      </w:pPr>
      <w:rPr>
        <w:rFonts w:ascii="Courier New" w:hAnsi="Courier New" w:hint="default"/>
      </w:rPr>
    </w:lvl>
    <w:lvl w:ilvl="5" w:tplc="77DEF1FC">
      <w:start w:val="1"/>
      <w:numFmt w:val="bullet"/>
      <w:lvlText w:val=""/>
      <w:lvlJc w:val="left"/>
      <w:pPr>
        <w:ind w:left="4320" w:hanging="360"/>
      </w:pPr>
      <w:rPr>
        <w:rFonts w:ascii="Wingdings" w:hAnsi="Wingdings" w:hint="default"/>
      </w:rPr>
    </w:lvl>
    <w:lvl w:ilvl="6" w:tplc="D822380E">
      <w:start w:val="1"/>
      <w:numFmt w:val="bullet"/>
      <w:lvlText w:val=""/>
      <w:lvlJc w:val="left"/>
      <w:pPr>
        <w:ind w:left="5040" w:hanging="360"/>
      </w:pPr>
      <w:rPr>
        <w:rFonts w:ascii="Symbol" w:hAnsi="Symbol" w:hint="default"/>
      </w:rPr>
    </w:lvl>
    <w:lvl w:ilvl="7" w:tplc="01708C80">
      <w:start w:val="1"/>
      <w:numFmt w:val="bullet"/>
      <w:lvlText w:val="o"/>
      <w:lvlJc w:val="left"/>
      <w:pPr>
        <w:ind w:left="5760" w:hanging="360"/>
      </w:pPr>
      <w:rPr>
        <w:rFonts w:ascii="Courier New" w:hAnsi="Courier New" w:hint="default"/>
      </w:rPr>
    </w:lvl>
    <w:lvl w:ilvl="8" w:tplc="929E3EFA">
      <w:start w:val="1"/>
      <w:numFmt w:val="bullet"/>
      <w:lvlText w:val=""/>
      <w:lvlJc w:val="left"/>
      <w:pPr>
        <w:ind w:left="6480" w:hanging="360"/>
      </w:pPr>
      <w:rPr>
        <w:rFonts w:ascii="Wingdings" w:hAnsi="Wingdings" w:hint="default"/>
      </w:rPr>
    </w:lvl>
  </w:abstractNum>
  <w:abstractNum w:abstractNumId="1" w15:restartNumberingAfterBreak="0">
    <w:nsid w:val="5D10701C"/>
    <w:multiLevelType w:val="hybridMultilevel"/>
    <w:tmpl w:val="702CCA5C"/>
    <w:lvl w:ilvl="0" w:tplc="E7A8D0C8">
      <w:start w:val="1"/>
      <w:numFmt w:val="bullet"/>
      <w:lvlText w:val=""/>
      <w:lvlJc w:val="left"/>
      <w:pPr>
        <w:ind w:left="720" w:hanging="360"/>
      </w:pPr>
      <w:rPr>
        <w:rFonts w:ascii="Symbol" w:hAnsi="Symbol" w:hint="default"/>
      </w:rPr>
    </w:lvl>
    <w:lvl w:ilvl="1" w:tplc="400A2676">
      <w:start w:val="1"/>
      <w:numFmt w:val="bullet"/>
      <w:lvlText w:val="o"/>
      <w:lvlJc w:val="left"/>
      <w:pPr>
        <w:ind w:left="1440" w:hanging="360"/>
      </w:pPr>
      <w:rPr>
        <w:rFonts w:ascii="Courier New" w:hAnsi="Courier New" w:hint="default"/>
      </w:rPr>
    </w:lvl>
    <w:lvl w:ilvl="2" w:tplc="FF620DE2">
      <w:start w:val="1"/>
      <w:numFmt w:val="bullet"/>
      <w:lvlText w:val=""/>
      <w:lvlJc w:val="left"/>
      <w:pPr>
        <w:ind w:left="2160" w:hanging="360"/>
      </w:pPr>
      <w:rPr>
        <w:rFonts w:ascii="Wingdings" w:hAnsi="Wingdings" w:hint="default"/>
      </w:rPr>
    </w:lvl>
    <w:lvl w:ilvl="3" w:tplc="FF94586A">
      <w:start w:val="1"/>
      <w:numFmt w:val="bullet"/>
      <w:lvlText w:val=""/>
      <w:lvlJc w:val="left"/>
      <w:pPr>
        <w:ind w:left="2880" w:hanging="360"/>
      </w:pPr>
      <w:rPr>
        <w:rFonts w:ascii="Symbol" w:hAnsi="Symbol" w:hint="default"/>
      </w:rPr>
    </w:lvl>
    <w:lvl w:ilvl="4" w:tplc="61F8E788">
      <w:start w:val="1"/>
      <w:numFmt w:val="bullet"/>
      <w:lvlText w:val="o"/>
      <w:lvlJc w:val="left"/>
      <w:pPr>
        <w:ind w:left="3600" w:hanging="360"/>
      </w:pPr>
      <w:rPr>
        <w:rFonts w:ascii="Courier New" w:hAnsi="Courier New" w:hint="default"/>
      </w:rPr>
    </w:lvl>
    <w:lvl w:ilvl="5" w:tplc="EFD8FBD6">
      <w:start w:val="1"/>
      <w:numFmt w:val="bullet"/>
      <w:lvlText w:val=""/>
      <w:lvlJc w:val="left"/>
      <w:pPr>
        <w:ind w:left="4320" w:hanging="360"/>
      </w:pPr>
      <w:rPr>
        <w:rFonts w:ascii="Wingdings" w:hAnsi="Wingdings" w:hint="default"/>
      </w:rPr>
    </w:lvl>
    <w:lvl w:ilvl="6" w:tplc="FB0A7A56">
      <w:start w:val="1"/>
      <w:numFmt w:val="bullet"/>
      <w:lvlText w:val=""/>
      <w:lvlJc w:val="left"/>
      <w:pPr>
        <w:ind w:left="5040" w:hanging="360"/>
      </w:pPr>
      <w:rPr>
        <w:rFonts w:ascii="Symbol" w:hAnsi="Symbol" w:hint="default"/>
      </w:rPr>
    </w:lvl>
    <w:lvl w:ilvl="7" w:tplc="D91EEE72">
      <w:start w:val="1"/>
      <w:numFmt w:val="bullet"/>
      <w:lvlText w:val="o"/>
      <w:lvlJc w:val="left"/>
      <w:pPr>
        <w:ind w:left="5760" w:hanging="360"/>
      </w:pPr>
      <w:rPr>
        <w:rFonts w:ascii="Courier New" w:hAnsi="Courier New" w:hint="default"/>
      </w:rPr>
    </w:lvl>
    <w:lvl w:ilvl="8" w:tplc="19345A8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D55C0"/>
    <w:rsid w:val="00712C8F"/>
    <w:rsid w:val="00BB6BCC"/>
    <w:rsid w:val="00E0FFB5"/>
    <w:rsid w:val="00F61559"/>
    <w:rsid w:val="01B081C9"/>
    <w:rsid w:val="078D8853"/>
    <w:rsid w:val="0A2EFC37"/>
    <w:rsid w:val="0B4175B0"/>
    <w:rsid w:val="0C725C54"/>
    <w:rsid w:val="0ED08071"/>
    <w:rsid w:val="1179EECB"/>
    <w:rsid w:val="11CB8232"/>
    <w:rsid w:val="1482347B"/>
    <w:rsid w:val="18812693"/>
    <w:rsid w:val="18D44604"/>
    <w:rsid w:val="1C231007"/>
    <w:rsid w:val="1CF537DE"/>
    <w:rsid w:val="1E6B0A17"/>
    <w:rsid w:val="20B30296"/>
    <w:rsid w:val="236035DB"/>
    <w:rsid w:val="287C777A"/>
    <w:rsid w:val="2BD90D51"/>
    <w:rsid w:val="322D55C0"/>
    <w:rsid w:val="372B5909"/>
    <w:rsid w:val="399B2DB7"/>
    <w:rsid w:val="41756366"/>
    <w:rsid w:val="4276CBE8"/>
    <w:rsid w:val="442A4A2D"/>
    <w:rsid w:val="4457CEF4"/>
    <w:rsid w:val="46A3CBC5"/>
    <w:rsid w:val="48FAE905"/>
    <w:rsid w:val="4D8A9472"/>
    <w:rsid w:val="50A3EFAB"/>
    <w:rsid w:val="5257B7FE"/>
    <w:rsid w:val="533E4F84"/>
    <w:rsid w:val="53604619"/>
    <w:rsid w:val="549135F1"/>
    <w:rsid w:val="5825D80F"/>
    <w:rsid w:val="5918FFAB"/>
    <w:rsid w:val="59E89FAB"/>
    <w:rsid w:val="5A19F8D0"/>
    <w:rsid w:val="5D353A76"/>
    <w:rsid w:val="5DC30ADE"/>
    <w:rsid w:val="5DC91216"/>
    <w:rsid w:val="5EB93118"/>
    <w:rsid w:val="5ECCBBB4"/>
    <w:rsid w:val="606A647E"/>
    <w:rsid w:val="6215AB5D"/>
    <w:rsid w:val="621DC7D5"/>
    <w:rsid w:val="66EF342E"/>
    <w:rsid w:val="67678450"/>
    <w:rsid w:val="67B84CBB"/>
    <w:rsid w:val="699E3A91"/>
    <w:rsid w:val="6ADA6303"/>
    <w:rsid w:val="6EC3BB39"/>
    <w:rsid w:val="6EE292DA"/>
    <w:rsid w:val="7278A931"/>
    <w:rsid w:val="75038971"/>
    <w:rsid w:val="767DB430"/>
    <w:rsid w:val="7950DA7C"/>
    <w:rsid w:val="7BED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55C0"/>
  <w15:chartTrackingRefBased/>
  <w15:docId w15:val="{E0A0AF86-249E-441F-8842-66D5E872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test.net" TargetMode="External"/><Relationship Id="rId3" Type="http://schemas.openxmlformats.org/officeDocument/2006/relationships/settings" Target="settings.xml"/><Relationship Id="rId7" Type="http://schemas.openxmlformats.org/officeDocument/2006/relationships/hyperlink" Target="http://www.speedte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Tierrablanca, Yaneth</dc:creator>
  <cp:keywords/>
  <dc:description/>
  <cp:lastModifiedBy>Patrick Brown</cp:lastModifiedBy>
  <cp:revision>2</cp:revision>
  <dcterms:created xsi:type="dcterms:W3CDTF">2021-02-05T13:38:00Z</dcterms:created>
  <dcterms:modified xsi:type="dcterms:W3CDTF">2021-02-05T13:38:00Z</dcterms:modified>
</cp:coreProperties>
</file>